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E1E08A" w14:textId="77777777" w:rsidR="0021712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color w:val="000000"/>
          <w:sz w:val="19"/>
          <w:szCs w:val="19"/>
        </w:rPr>
      </w:pPr>
      <w:r>
        <w:rPr>
          <w:b/>
          <w:color w:val="002060"/>
          <w:sz w:val="19"/>
          <w:szCs w:val="19"/>
        </w:rPr>
        <w:t xml:space="preserve">Courthouse - Fillmore </w:t>
      </w:r>
      <w:r>
        <w:rPr>
          <w:color w:val="000000"/>
          <w:sz w:val="19"/>
          <w:szCs w:val="19"/>
        </w:rPr>
        <w:t xml:space="preserve">50 South Main </w:t>
      </w:r>
    </w:p>
    <w:p w14:paraId="646FE559" w14:textId="77777777" w:rsidR="0021712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31" w:lineRule="auto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Fillmore, UT 84631-5504 Fax: (435) 743-8019 Commission Secretary: (435) 743-6223 </w:t>
      </w:r>
    </w:p>
    <w:p w14:paraId="33BE71A8" w14:textId="77777777" w:rsidR="0021712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0" w:lineRule="auto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  <w:u w:val="single"/>
        </w:rPr>
        <w:t>Fax: (435) 743-6923</w:t>
      </w:r>
      <w:r>
        <w:rPr>
          <w:color w:val="000000"/>
          <w:sz w:val="19"/>
          <w:szCs w:val="19"/>
        </w:rPr>
        <w:t xml:space="preserve"> </w:t>
      </w:r>
    </w:p>
    <w:p w14:paraId="2C1B0A35" w14:textId="77777777" w:rsidR="0021712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7" w:line="230" w:lineRule="auto"/>
        <w:rPr>
          <w:color w:val="000000"/>
          <w:sz w:val="19"/>
          <w:szCs w:val="19"/>
        </w:rPr>
      </w:pPr>
      <w:r>
        <w:rPr>
          <w:b/>
          <w:color w:val="1F497D"/>
          <w:sz w:val="19"/>
          <w:szCs w:val="19"/>
        </w:rPr>
        <w:t xml:space="preserve">Public Safety Building </w:t>
      </w:r>
      <w:r>
        <w:rPr>
          <w:color w:val="000000"/>
          <w:sz w:val="19"/>
          <w:szCs w:val="19"/>
        </w:rPr>
        <w:t xml:space="preserve">765 South HWY, 99 Fillmore, UT 84631 </w:t>
      </w:r>
    </w:p>
    <w:tbl>
      <w:tblPr>
        <w:tblStyle w:val="a"/>
        <w:tblW w:w="271" w:type="dxa"/>
        <w:tblInd w:w="17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1"/>
      </w:tblGrid>
      <w:tr w:rsidR="00217124" w14:paraId="11A86E12" w14:textId="77777777">
        <w:trPr>
          <w:trHeight w:val="244"/>
        </w:trPr>
        <w:tc>
          <w:tcPr>
            <w:tcW w:w="2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63545E" w14:textId="77777777" w:rsidR="00217124" w:rsidRDefault="002171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</w:p>
        </w:tc>
      </w:tr>
    </w:tbl>
    <w:p w14:paraId="05936CCD" w14:textId="77777777" w:rsidR="0021712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96" w:lineRule="auto"/>
        <w:rPr>
          <w:color w:val="000000"/>
          <w:sz w:val="27"/>
          <w:szCs w:val="27"/>
        </w:rPr>
      </w:pPr>
      <w:r>
        <w:rPr>
          <w:color w:val="000000"/>
          <w:sz w:val="19"/>
          <w:szCs w:val="19"/>
        </w:rPr>
        <w:t xml:space="preserve"> </w:t>
      </w:r>
    </w:p>
    <w:p w14:paraId="03C1BA29" w14:textId="77777777" w:rsidR="00217124" w:rsidRDefault="0021712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96" w:lineRule="auto"/>
        <w:rPr>
          <w:rFonts w:ascii="Calibri" w:eastAsia="Calibri" w:hAnsi="Calibri" w:cs="Calibri"/>
          <w:b/>
          <w:color w:val="17365D"/>
          <w:sz w:val="52"/>
          <w:szCs w:val="52"/>
        </w:rPr>
      </w:pPr>
    </w:p>
    <w:p w14:paraId="3A0F6786" w14:textId="77777777" w:rsidR="0021712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96" w:lineRule="auto"/>
        <w:rPr>
          <w:rFonts w:ascii="Calibri" w:eastAsia="Calibri" w:hAnsi="Calibri" w:cs="Calibri"/>
          <w:b/>
          <w:color w:val="17365D"/>
          <w:sz w:val="52"/>
          <w:szCs w:val="52"/>
        </w:rPr>
      </w:pPr>
      <w:r>
        <w:rPr>
          <w:noProof/>
        </w:rPr>
        <w:drawing>
          <wp:anchor distT="19050" distB="19050" distL="19050" distR="19050" simplePos="0" relativeHeight="251658240" behindDoc="0" locked="0" layoutInCell="1" hidden="0" allowOverlap="1" wp14:anchorId="5A7C2F8B" wp14:editId="6938C29B">
            <wp:simplePos x="0" y="0"/>
            <wp:positionH relativeFrom="column">
              <wp:posOffset>457200</wp:posOffset>
            </wp:positionH>
            <wp:positionV relativeFrom="paragraph">
              <wp:posOffset>104775</wp:posOffset>
            </wp:positionV>
            <wp:extent cx="1080135" cy="885825"/>
            <wp:effectExtent l="0" t="0" r="0" b="0"/>
            <wp:wrapSquare wrapText="left" distT="19050" distB="19050" distL="19050" distR="1905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80135" cy="8858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C035518" w14:textId="77777777" w:rsidR="00217124" w:rsidRDefault="0021712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96" w:lineRule="auto"/>
        <w:rPr>
          <w:rFonts w:ascii="Calibri" w:eastAsia="Calibri" w:hAnsi="Calibri" w:cs="Calibri"/>
          <w:b/>
          <w:color w:val="17365D"/>
          <w:sz w:val="52"/>
          <w:szCs w:val="52"/>
        </w:rPr>
      </w:pPr>
    </w:p>
    <w:p w14:paraId="26E47C9F" w14:textId="77777777" w:rsidR="00217124" w:rsidRDefault="0021712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96" w:lineRule="auto"/>
        <w:rPr>
          <w:rFonts w:ascii="Calibri" w:eastAsia="Calibri" w:hAnsi="Calibri" w:cs="Calibri"/>
          <w:b/>
          <w:color w:val="17365D"/>
          <w:sz w:val="52"/>
          <w:szCs w:val="52"/>
        </w:rPr>
      </w:pPr>
    </w:p>
    <w:p w14:paraId="268D9FD4" w14:textId="77777777" w:rsidR="0021712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96" w:lineRule="auto"/>
        <w:jc w:val="center"/>
        <w:rPr>
          <w:i/>
          <w:color w:val="1F497D"/>
          <w:sz w:val="18"/>
          <w:szCs w:val="18"/>
          <w:u w:val="single"/>
        </w:rPr>
      </w:pPr>
      <w:r>
        <w:rPr>
          <w:rFonts w:ascii="Calibri" w:eastAsia="Calibri" w:hAnsi="Calibri" w:cs="Calibri"/>
          <w:b/>
          <w:color w:val="17365D"/>
          <w:sz w:val="52"/>
          <w:szCs w:val="52"/>
        </w:rPr>
        <w:t>Millard County</w:t>
      </w:r>
      <w:r>
        <w:rPr>
          <w:rFonts w:ascii="Calibri" w:eastAsia="Calibri" w:hAnsi="Calibri" w:cs="Calibri"/>
          <w:b/>
          <w:color w:val="17365D"/>
          <w:sz w:val="64"/>
          <w:szCs w:val="64"/>
        </w:rPr>
        <w:t xml:space="preserve">     </w:t>
      </w:r>
      <w:hyperlink r:id="rId5">
        <w:r>
          <w:rPr>
            <w:i/>
            <w:color w:val="1155CC"/>
            <w:sz w:val="18"/>
            <w:szCs w:val="18"/>
            <w:u w:val="single"/>
          </w:rPr>
          <w:t>www.millardcounty.org</w:t>
        </w:r>
      </w:hyperlink>
    </w:p>
    <w:p w14:paraId="2239471B" w14:textId="77777777" w:rsidR="0021712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96" w:lineRule="auto"/>
        <w:rPr>
          <w:b/>
          <w:color w:val="002060"/>
          <w:sz w:val="19"/>
          <w:szCs w:val="19"/>
        </w:rPr>
      </w:pPr>
      <w:r>
        <w:rPr>
          <w:b/>
          <w:color w:val="002060"/>
          <w:sz w:val="19"/>
          <w:szCs w:val="19"/>
        </w:rPr>
        <w:t xml:space="preserve">Satellite Offices – Delta  </w:t>
      </w:r>
    </w:p>
    <w:p w14:paraId="0A69AE67" w14:textId="77777777" w:rsidR="0021712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30" w:right="2" w:hanging="632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71 South 200 West ◦ P.O. Box 854 </w:t>
      </w:r>
    </w:p>
    <w:p w14:paraId="135465DC" w14:textId="77777777" w:rsidR="0021712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Delta, UT 84624 </w:t>
      </w:r>
    </w:p>
    <w:p w14:paraId="27D4647E" w14:textId="77777777" w:rsidR="0021712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Phone: (435) 864-1400 </w:t>
      </w:r>
    </w:p>
    <w:p w14:paraId="1A1FF8C3" w14:textId="77777777" w:rsidR="0021712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Fax: (435) 864-1404 </w:t>
      </w:r>
    </w:p>
    <w:p w14:paraId="57971326" w14:textId="77777777" w:rsidR="00217124" w:rsidRDefault="0021712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35" w:line="240" w:lineRule="auto"/>
        <w:rPr>
          <w:rFonts w:ascii="Calibri" w:eastAsia="Calibri" w:hAnsi="Calibri" w:cs="Calibri"/>
          <w:color w:val="000000"/>
          <w:sz w:val="28"/>
          <w:szCs w:val="28"/>
        </w:rPr>
        <w:sectPr w:rsidR="00217124" w:rsidSect="0020055A">
          <w:pgSz w:w="12240" w:h="15840"/>
          <w:pgMar w:top="549" w:right="1065" w:bottom="6761" w:left="942" w:header="0" w:footer="720" w:gutter="0"/>
          <w:pgNumType w:start="1"/>
          <w:cols w:num="3" w:space="720" w:equalWidth="0">
            <w:col w:w="3410" w:space="0"/>
            <w:col w:w="3410" w:space="0"/>
            <w:col w:w="3410" w:space="0"/>
          </w:cols>
        </w:sectPr>
      </w:pPr>
    </w:p>
    <w:p w14:paraId="59C68F7D" w14:textId="77777777" w:rsidR="0021712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05" w:line="231" w:lineRule="auto"/>
        <w:ind w:left="2880" w:firstLine="720"/>
        <w:rPr>
          <w:sz w:val="37"/>
          <w:szCs w:val="37"/>
          <w:highlight w:val="white"/>
        </w:rPr>
      </w:pPr>
      <w:r>
        <w:rPr>
          <w:sz w:val="37"/>
          <w:szCs w:val="37"/>
          <w:highlight w:val="white"/>
        </w:rPr>
        <w:t>Job Announcement</w:t>
      </w:r>
    </w:p>
    <w:p w14:paraId="317BA3D3" w14:textId="33441FEC" w:rsidR="0021712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05" w:line="231" w:lineRule="auto"/>
        <w:ind w:left="511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  <w:highlight w:val="white"/>
        </w:rPr>
        <w:t xml:space="preserve">Millard County Road Department has an opening for a </w:t>
      </w:r>
      <w:r>
        <w:rPr>
          <w:b/>
          <w:color w:val="000000"/>
          <w:sz w:val="19"/>
          <w:szCs w:val="19"/>
          <w:highlight w:val="white"/>
        </w:rPr>
        <w:t>full-time truck driver</w:t>
      </w:r>
      <w:r w:rsidR="00E45530">
        <w:rPr>
          <w:b/>
          <w:color w:val="000000"/>
          <w:sz w:val="19"/>
          <w:szCs w:val="19"/>
          <w:highlight w:val="white"/>
        </w:rPr>
        <w:t xml:space="preserve"> or Operator depending on experience and qulifications</w:t>
      </w:r>
      <w:r>
        <w:rPr>
          <w:color w:val="000000"/>
          <w:sz w:val="19"/>
          <w:szCs w:val="19"/>
          <w:highlight w:val="white"/>
        </w:rPr>
        <w:t xml:space="preserve">. To apply you must have a </w:t>
      </w:r>
      <w:proofErr w:type="gramStart"/>
      <w:r>
        <w:rPr>
          <w:color w:val="000000"/>
          <w:sz w:val="19"/>
          <w:szCs w:val="19"/>
          <w:highlight w:val="white"/>
        </w:rPr>
        <w:t xml:space="preserve">current </w:t>
      </w:r>
      <w:r>
        <w:rPr>
          <w:color w:val="000000"/>
          <w:sz w:val="19"/>
          <w:szCs w:val="19"/>
        </w:rPr>
        <w:t xml:space="preserve"> </w:t>
      </w:r>
      <w:r>
        <w:rPr>
          <w:color w:val="000000"/>
          <w:sz w:val="19"/>
          <w:szCs w:val="19"/>
          <w:highlight w:val="white"/>
        </w:rPr>
        <w:t>Utah</w:t>
      </w:r>
      <w:proofErr w:type="gramEnd"/>
      <w:r>
        <w:rPr>
          <w:color w:val="000000"/>
          <w:sz w:val="19"/>
          <w:szCs w:val="19"/>
          <w:highlight w:val="white"/>
        </w:rPr>
        <w:t xml:space="preserve"> CDL (Commercial </w:t>
      </w:r>
      <w:proofErr w:type="spellStart"/>
      <w:r>
        <w:rPr>
          <w:color w:val="000000"/>
          <w:sz w:val="19"/>
          <w:szCs w:val="19"/>
          <w:highlight w:val="white"/>
        </w:rPr>
        <w:t>Drivers</w:t>
      </w:r>
      <w:proofErr w:type="spellEnd"/>
      <w:r>
        <w:rPr>
          <w:color w:val="000000"/>
          <w:sz w:val="19"/>
          <w:szCs w:val="19"/>
          <w:highlight w:val="white"/>
        </w:rPr>
        <w:t xml:space="preserve"> License) and a current </w:t>
      </w:r>
      <w:proofErr w:type="spellStart"/>
      <w:r>
        <w:rPr>
          <w:color w:val="000000"/>
          <w:sz w:val="19"/>
          <w:szCs w:val="19"/>
          <w:highlight w:val="white"/>
        </w:rPr>
        <w:t>l.C.C</w:t>
      </w:r>
      <w:proofErr w:type="spellEnd"/>
      <w:r>
        <w:rPr>
          <w:color w:val="000000"/>
          <w:sz w:val="19"/>
          <w:szCs w:val="19"/>
          <w:highlight w:val="white"/>
        </w:rPr>
        <w:t xml:space="preserve">. physical card. Preference will be given if </w:t>
      </w:r>
      <w:proofErr w:type="gramStart"/>
      <w:r>
        <w:rPr>
          <w:color w:val="000000"/>
          <w:sz w:val="19"/>
          <w:szCs w:val="19"/>
          <w:highlight w:val="white"/>
        </w:rPr>
        <w:t xml:space="preserve">applicant </w:t>
      </w:r>
      <w:r>
        <w:rPr>
          <w:color w:val="000000"/>
          <w:sz w:val="19"/>
          <w:szCs w:val="19"/>
        </w:rPr>
        <w:t xml:space="preserve"> </w:t>
      </w:r>
      <w:r>
        <w:rPr>
          <w:color w:val="000000"/>
          <w:sz w:val="19"/>
          <w:szCs w:val="19"/>
          <w:highlight w:val="white"/>
        </w:rPr>
        <w:t>has</w:t>
      </w:r>
      <w:proofErr w:type="gramEnd"/>
      <w:r>
        <w:rPr>
          <w:color w:val="000000"/>
          <w:sz w:val="19"/>
          <w:szCs w:val="19"/>
          <w:highlight w:val="white"/>
        </w:rPr>
        <w:t xml:space="preserve"> mechanical knowledge and welding fabrication knowledge. </w:t>
      </w:r>
      <w:r>
        <w:rPr>
          <w:color w:val="000000"/>
          <w:sz w:val="19"/>
          <w:szCs w:val="19"/>
        </w:rPr>
        <w:t xml:space="preserve"> </w:t>
      </w:r>
    </w:p>
    <w:p w14:paraId="6F48A154" w14:textId="77777777" w:rsidR="0021712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3" w:line="231" w:lineRule="auto"/>
        <w:ind w:left="500" w:right="92" w:firstLine="13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  <w:highlight w:val="white"/>
        </w:rPr>
        <w:t xml:space="preserve">Driver must have knowledge of commercial driving regulations and area roads: drive a truck with capacity </w:t>
      </w:r>
      <w:proofErr w:type="gramStart"/>
      <w:r>
        <w:rPr>
          <w:color w:val="000000"/>
          <w:sz w:val="19"/>
          <w:szCs w:val="19"/>
          <w:highlight w:val="white"/>
        </w:rPr>
        <w:t xml:space="preserve">of </w:t>
      </w:r>
      <w:r>
        <w:rPr>
          <w:color w:val="000000"/>
          <w:sz w:val="19"/>
          <w:szCs w:val="19"/>
        </w:rPr>
        <w:t xml:space="preserve"> </w:t>
      </w:r>
      <w:r>
        <w:rPr>
          <w:color w:val="000000"/>
          <w:sz w:val="19"/>
          <w:szCs w:val="19"/>
          <w:highlight w:val="white"/>
        </w:rPr>
        <w:t>more</w:t>
      </w:r>
      <w:proofErr w:type="gramEnd"/>
      <w:r>
        <w:rPr>
          <w:color w:val="000000"/>
          <w:sz w:val="19"/>
          <w:szCs w:val="19"/>
          <w:highlight w:val="white"/>
        </w:rPr>
        <w:t xml:space="preserve"> than three tons to transport materials; tarp trucks; maintain truck logs; general truck maintenance; safety </w:t>
      </w:r>
      <w:r>
        <w:rPr>
          <w:color w:val="000000"/>
          <w:sz w:val="19"/>
          <w:szCs w:val="19"/>
        </w:rPr>
        <w:t xml:space="preserve"> </w:t>
      </w:r>
      <w:r>
        <w:rPr>
          <w:color w:val="000000"/>
          <w:sz w:val="19"/>
          <w:szCs w:val="19"/>
          <w:highlight w:val="white"/>
        </w:rPr>
        <w:t xml:space="preserve">walk a rounds; operate snow plows; and other work assignments as directed by the Road Supervisor. </w:t>
      </w:r>
      <w:proofErr w:type="gramStart"/>
      <w:r>
        <w:rPr>
          <w:color w:val="000000"/>
          <w:sz w:val="19"/>
          <w:szCs w:val="19"/>
          <w:highlight w:val="white"/>
        </w:rPr>
        <w:t xml:space="preserve">This </w:t>
      </w:r>
      <w:r>
        <w:rPr>
          <w:color w:val="000000"/>
          <w:sz w:val="19"/>
          <w:szCs w:val="19"/>
        </w:rPr>
        <w:t xml:space="preserve"> </w:t>
      </w:r>
      <w:r>
        <w:rPr>
          <w:color w:val="000000"/>
          <w:sz w:val="19"/>
          <w:szCs w:val="19"/>
          <w:highlight w:val="white"/>
        </w:rPr>
        <w:t>position</w:t>
      </w:r>
      <w:proofErr w:type="gramEnd"/>
      <w:r>
        <w:rPr>
          <w:color w:val="000000"/>
          <w:sz w:val="19"/>
          <w:szCs w:val="19"/>
          <w:highlight w:val="white"/>
        </w:rPr>
        <w:t xml:space="preserve"> may require lifting items not exceeding 100 pounds; have tolerance for working in extreme weather </w:t>
      </w:r>
      <w:r>
        <w:rPr>
          <w:color w:val="000000"/>
          <w:sz w:val="19"/>
          <w:szCs w:val="19"/>
        </w:rPr>
        <w:t xml:space="preserve"> </w:t>
      </w:r>
      <w:r>
        <w:rPr>
          <w:color w:val="000000"/>
          <w:sz w:val="19"/>
          <w:szCs w:val="19"/>
          <w:highlight w:val="white"/>
        </w:rPr>
        <w:t xml:space="preserve">conditions and be available for call outs as needed. Applicant must be able to work well with fellow employees. </w:t>
      </w:r>
      <w:r>
        <w:rPr>
          <w:color w:val="000000"/>
          <w:sz w:val="19"/>
          <w:szCs w:val="19"/>
        </w:rPr>
        <w:t xml:space="preserve"> </w:t>
      </w:r>
    </w:p>
    <w:p w14:paraId="5061FEE3" w14:textId="6BC04CA8" w:rsidR="0021712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3" w:line="231" w:lineRule="auto"/>
        <w:ind w:left="503" w:right="56" w:firstLine="4"/>
        <w:rPr>
          <w:b/>
          <w:color w:val="000000"/>
          <w:sz w:val="19"/>
          <w:szCs w:val="19"/>
        </w:rPr>
      </w:pPr>
      <w:r>
        <w:rPr>
          <w:color w:val="000000"/>
          <w:sz w:val="19"/>
          <w:szCs w:val="19"/>
          <w:highlight w:val="white"/>
        </w:rPr>
        <w:t xml:space="preserve">Starting wage will follow the Millard County Step &amp; Grade recommendation. Qualified candidates should </w:t>
      </w:r>
      <w:proofErr w:type="gramStart"/>
      <w:r>
        <w:rPr>
          <w:color w:val="000000"/>
          <w:sz w:val="19"/>
          <w:szCs w:val="19"/>
          <w:highlight w:val="white"/>
        </w:rPr>
        <w:t xml:space="preserve">submit </w:t>
      </w:r>
      <w:r>
        <w:rPr>
          <w:color w:val="000000"/>
          <w:sz w:val="19"/>
          <w:szCs w:val="19"/>
        </w:rPr>
        <w:t xml:space="preserve"> </w:t>
      </w:r>
      <w:r>
        <w:rPr>
          <w:color w:val="000000"/>
          <w:sz w:val="19"/>
          <w:szCs w:val="19"/>
          <w:highlight w:val="white"/>
        </w:rPr>
        <w:t>a</w:t>
      </w:r>
      <w:proofErr w:type="gramEnd"/>
      <w:r>
        <w:rPr>
          <w:color w:val="000000"/>
          <w:sz w:val="19"/>
          <w:szCs w:val="19"/>
          <w:highlight w:val="white"/>
        </w:rPr>
        <w:t xml:space="preserve"> complete Millard County Employment application packet (millardcounty.org) and resume along with a copy of </w:t>
      </w:r>
      <w:r>
        <w:rPr>
          <w:color w:val="000000"/>
          <w:sz w:val="19"/>
          <w:szCs w:val="19"/>
        </w:rPr>
        <w:t xml:space="preserve"> </w:t>
      </w:r>
      <w:r>
        <w:rPr>
          <w:color w:val="000000"/>
          <w:sz w:val="19"/>
          <w:szCs w:val="19"/>
          <w:highlight w:val="white"/>
        </w:rPr>
        <w:t xml:space="preserve">applicants driving record </w:t>
      </w:r>
      <w:r>
        <w:rPr>
          <w:sz w:val="19"/>
          <w:szCs w:val="19"/>
          <w:highlight w:val="white"/>
        </w:rPr>
        <w:t xml:space="preserve">to the Millard County </w:t>
      </w:r>
      <w:proofErr w:type="spellStart"/>
      <w:r>
        <w:rPr>
          <w:sz w:val="19"/>
          <w:szCs w:val="19"/>
          <w:highlight w:val="white"/>
        </w:rPr>
        <w:t>Clerks</w:t>
      </w:r>
      <w:proofErr w:type="spellEnd"/>
      <w:r>
        <w:rPr>
          <w:sz w:val="19"/>
          <w:szCs w:val="19"/>
          <w:highlight w:val="white"/>
        </w:rPr>
        <w:t xml:space="preserve"> Office at 765 UT-99 Filmore, Utah. Or Email them to JNielson@co.millard.ut.us</w:t>
      </w:r>
      <w:r>
        <w:rPr>
          <w:color w:val="000000"/>
          <w:sz w:val="19"/>
          <w:szCs w:val="19"/>
          <w:highlight w:val="white"/>
        </w:rPr>
        <w:t>. Application and required information must be s</w:t>
      </w:r>
      <w:r>
        <w:rPr>
          <w:sz w:val="19"/>
          <w:szCs w:val="19"/>
          <w:highlight w:val="white"/>
        </w:rPr>
        <w:t>ubmitted</w:t>
      </w:r>
      <w:r>
        <w:rPr>
          <w:color w:val="000000"/>
          <w:sz w:val="19"/>
          <w:szCs w:val="19"/>
          <w:highlight w:val="white"/>
        </w:rPr>
        <w:t xml:space="preserve">, </w:t>
      </w:r>
      <w:r>
        <w:rPr>
          <w:b/>
          <w:color w:val="000000"/>
          <w:sz w:val="19"/>
          <w:szCs w:val="19"/>
          <w:highlight w:val="white"/>
        </w:rPr>
        <w:t xml:space="preserve">by 5:00 pm </w:t>
      </w:r>
      <w:r>
        <w:rPr>
          <w:b/>
          <w:sz w:val="19"/>
          <w:szCs w:val="19"/>
          <w:highlight w:val="white"/>
        </w:rPr>
        <w:t xml:space="preserve">on </w:t>
      </w:r>
      <w:r w:rsidR="00E45530">
        <w:rPr>
          <w:b/>
          <w:sz w:val="19"/>
          <w:szCs w:val="19"/>
          <w:highlight w:val="white"/>
        </w:rPr>
        <w:t>April 1</w:t>
      </w:r>
      <w:r>
        <w:rPr>
          <w:b/>
          <w:color w:val="000000"/>
          <w:sz w:val="19"/>
          <w:szCs w:val="19"/>
          <w:highlight w:val="white"/>
        </w:rPr>
        <w:t>, 202</w:t>
      </w:r>
      <w:r>
        <w:rPr>
          <w:b/>
          <w:sz w:val="19"/>
          <w:szCs w:val="19"/>
          <w:highlight w:val="white"/>
        </w:rPr>
        <w:t>4</w:t>
      </w:r>
      <w:r>
        <w:rPr>
          <w:b/>
          <w:color w:val="000000"/>
          <w:sz w:val="19"/>
          <w:szCs w:val="19"/>
          <w:highlight w:val="white"/>
        </w:rPr>
        <w:t>.</w:t>
      </w:r>
      <w:r>
        <w:rPr>
          <w:b/>
          <w:color w:val="000000"/>
          <w:sz w:val="19"/>
          <w:szCs w:val="19"/>
        </w:rPr>
        <w:t xml:space="preserve"> </w:t>
      </w:r>
      <w:r>
        <w:rPr>
          <w:b/>
          <w:sz w:val="19"/>
          <w:szCs w:val="19"/>
        </w:rPr>
        <w:tab/>
      </w:r>
      <w:r>
        <w:rPr>
          <w:b/>
          <w:sz w:val="19"/>
          <w:szCs w:val="19"/>
        </w:rPr>
        <w:tab/>
      </w:r>
      <w:r>
        <w:rPr>
          <w:b/>
          <w:sz w:val="19"/>
          <w:szCs w:val="19"/>
        </w:rPr>
        <w:tab/>
      </w:r>
      <w:r>
        <w:rPr>
          <w:b/>
          <w:color w:val="000000"/>
          <w:sz w:val="19"/>
          <w:szCs w:val="19"/>
          <w:highlight w:val="white"/>
        </w:rPr>
        <w:t>Millard County is an Equal Opportunity Employer</w:t>
      </w:r>
      <w:r>
        <w:rPr>
          <w:b/>
          <w:color w:val="000000"/>
          <w:sz w:val="19"/>
          <w:szCs w:val="19"/>
        </w:rPr>
        <w:t xml:space="preserve"> </w:t>
      </w:r>
    </w:p>
    <w:sectPr w:rsidR="00217124">
      <w:type w:val="continuous"/>
      <w:pgSz w:w="12240" w:h="15840"/>
      <w:pgMar w:top="549" w:right="884" w:bottom="6761" w:left="942" w:header="0" w:footer="720" w:gutter="0"/>
      <w:cols w:space="720" w:equalWidth="0">
        <w:col w:w="10413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124"/>
    <w:rsid w:val="0020055A"/>
    <w:rsid w:val="00217124"/>
    <w:rsid w:val="00E45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4785BA"/>
  <w15:docId w15:val="{F5FF7FCC-74B2-48F6-9F9E-499487B6E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illardcounty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1546</Characters>
  <Application>Microsoft Office Word</Application>
  <DocSecurity>0</DocSecurity>
  <Lines>12</Lines>
  <Paragraphs>3</Paragraphs>
  <ScaleCrop>false</ScaleCrop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Maxfield</dc:creator>
  <cp:lastModifiedBy>Jacob Nielson</cp:lastModifiedBy>
  <cp:revision>2</cp:revision>
  <dcterms:created xsi:type="dcterms:W3CDTF">2024-03-25T23:15:00Z</dcterms:created>
  <dcterms:modified xsi:type="dcterms:W3CDTF">2024-03-25T23:15:00Z</dcterms:modified>
</cp:coreProperties>
</file>